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451" w:rsidRPr="002A7451" w:rsidRDefault="002A7451">
      <w:pPr>
        <w:pStyle w:val="ConsPlusTitle"/>
        <w:jc w:val="center"/>
        <w:outlineLvl w:val="0"/>
      </w:pPr>
      <w:r w:rsidRPr="002A7451">
        <w:t>ПРАВИТЕЛЬСТВО РОССИЙСКОЙ ФЕДЕРАЦИИ</w:t>
      </w:r>
    </w:p>
    <w:p w:rsidR="002A7451" w:rsidRPr="002A7451" w:rsidRDefault="002A7451">
      <w:pPr>
        <w:pStyle w:val="ConsPlusTitle"/>
        <w:jc w:val="center"/>
      </w:pPr>
    </w:p>
    <w:p w:rsidR="002A7451" w:rsidRPr="002A7451" w:rsidRDefault="002A7451">
      <w:pPr>
        <w:pStyle w:val="ConsPlusTitle"/>
        <w:jc w:val="center"/>
      </w:pPr>
      <w:r w:rsidRPr="002A7451">
        <w:t>ПОСТАНОВЛЕНИЕ</w:t>
      </w:r>
    </w:p>
    <w:p w:rsidR="002A7451" w:rsidRPr="002A7451" w:rsidRDefault="002A7451">
      <w:pPr>
        <w:pStyle w:val="ConsPlusTitle"/>
        <w:jc w:val="center"/>
      </w:pPr>
      <w:r w:rsidRPr="002A7451">
        <w:t>от 5 ноября 2022 г. N 1998</w:t>
      </w:r>
    </w:p>
    <w:p w:rsidR="002A7451" w:rsidRPr="002A7451" w:rsidRDefault="002A7451">
      <w:pPr>
        <w:pStyle w:val="ConsPlusTitle"/>
        <w:jc w:val="center"/>
      </w:pPr>
    </w:p>
    <w:p w:rsidR="002A7451" w:rsidRPr="002A7451" w:rsidRDefault="002A7451">
      <w:pPr>
        <w:pStyle w:val="ConsPlusTitle"/>
        <w:jc w:val="center"/>
      </w:pPr>
      <w:r w:rsidRPr="002A7451">
        <w:t>ОБ УТВЕРЖДЕНИИ ПРАВИЛ</w:t>
      </w:r>
    </w:p>
    <w:p w:rsidR="002A7451" w:rsidRPr="002A7451" w:rsidRDefault="002A7451">
      <w:pPr>
        <w:pStyle w:val="ConsPlusTitle"/>
        <w:jc w:val="center"/>
      </w:pPr>
      <w:r w:rsidRPr="002A7451">
        <w:t>ВЕДЕНИЯ ПЕРСОНИФИЦИРОВАННОГО УЧЕТА В СФЕРЕ ОБЯЗАТЕЛЬНОГО</w:t>
      </w:r>
    </w:p>
    <w:p w:rsidR="002A7451" w:rsidRPr="002A7451" w:rsidRDefault="002A7451">
      <w:pPr>
        <w:pStyle w:val="ConsPlusTitle"/>
        <w:jc w:val="center"/>
      </w:pPr>
      <w:r w:rsidRPr="002A7451">
        <w:t>МЕДИЦИНСКОГО СТРАХОВАНИЯ</w:t>
      </w:r>
    </w:p>
    <w:p w:rsidR="002A7451" w:rsidRPr="002A7451" w:rsidRDefault="002A7451">
      <w:pPr>
        <w:pStyle w:val="ConsPlusNormal"/>
        <w:ind w:firstLine="540"/>
        <w:jc w:val="both"/>
      </w:pPr>
    </w:p>
    <w:p w:rsidR="002A7451" w:rsidRPr="002A7451" w:rsidRDefault="002A7451">
      <w:pPr>
        <w:pStyle w:val="ConsPlusNormal"/>
        <w:ind w:firstLine="540"/>
        <w:jc w:val="both"/>
      </w:pPr>
      <w:r w:rsidRPr="002A7451">
        <w:t>В соответствии с частью 5 статьи 43 Федерального закона "Об обязательном медицинском страховании в Российской Федерации" Правительство Российской Федерации постановляет: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1. Утвердить прилагаемые Правила ведения персонифицированного учета в сфере обязательного медицинского страхования.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2. Реализация настоящего постановления осуществляется Министерством внутренних дел Российской Федерации, Федеральной налоговой службой и Федеральным фондом обязательного медицинского страхования в пределах установленной Правительством Российской Федерации предельной штатной численности работников указанных федеральных органов исполнительной власти и Фонда, а также бюджетных ассигнований, предусмотренных указанным федеральным органам исполнительной власти в федеральном бюджете, а также бюджетных ассигнований Фонда, предусмотренных Фонду на руководство и управление в сфере установленных функций.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0" w:name="P13"/>
      <w:bookmarkEnd w:id="0"/>
      <w:r w:rsidRPr="002A7451">
        <w:t>3. Настоящее постановление вступает в силу с 1 декабря 2022 г., за исключением абзаца седьмого подпункта "б" пункта 13, абзацев второго и пятого подпункта "в" пункта 23 Правил, утвержденных настоящим постановлением, которые вступают в силу с 1 января 2023 г.</w:t>
      </w:r>
    </w:p>
    <w:p w:rsidR="002A7451" w:rsidRPr="002A7451" w:rsidRDefault="002A7451">
      <w:pPr>
        <w:pStyle w:val="ConsPlusNormal"/>
        <w:ind w:firstLine="540"/>
        <w:jc w:val="both"/>
      </w:pPr>
    </w:p>
    <w:p w:rsidR="002A7451" w:rsidRPr="002A7451" w:rsidRDefault="002A7451">
      <w:pPr>
        <w:pStyle w:val="ConsPlusNormal"/>
        <w:jc w:val="right"/>
      </w:pPr>
      <w:r w:rsidRPr="002A7451">
        <w:t>Председатель Правительства</w:t>
      </w:r>
    </w:p>
    <w:p w:rsidR="002A7451" w:rsidRPr="002A7451" w:rsidRDefault="002A7451">
      <w:pPr>
        <w:pStyle w:val="ConsPlusNormal"/>
        <w:jc w:val="right"/>
      </w:pPr>
      <w:r w:rsidRPr="002A7451">
        <w:t>Российской Федерации</w:t>
      </w:r>
    </w:p>
    <w:p w:rsidR="002A7451" w:rsidRPr="002A7451" w:rsidRDefault="002A7451">
      <w:pPr>
        <w:pStyle w:val="ConsPlusNormal"/>
        <w:jc w:val="right"/>
      </w:pPr>
      <w:r w:rsidRPr="002A7451">
        <w:t>М.МИШУСТИН</w:t>
      </w:r>
    </w:p>
    <w:p w:rsidR="002A7451" w:rsidRPr="002A7451" w:rsidRDefault="002A7451">
      <w:pPr>
        <w:pStyle w:val="ConsPlusNormal"/>
        <w:ind w:firstLine="540"/>
        <w:jc w:val="both"/>
      </w:pPr>
    </w:p>
    <w:p w:rsidR="002A7451" w:rsidRPr="002A7451" w:rsidRDefault="002A7451">
      <w:pPr>
        <w:pStyle w:val="ConsPlusNormal"/>
        <w:ind w:firstLine="540"/>
        <w:jc w:val="both"/>
      </w:pPr>
    </w:p>
    <w:p w:rsidR="002A7451" w:rsidRPr="002A7451" w:rsidRDefault="002A7451">
      <w:pPr>
        <w:pStyle w:val="ConsPlusNormal"/>
        <w:ind w:firstLine="540"/>
        <w:jc w:val="both"/>
      </w:pPr>
    </w:p>
    <w:p w:rsidR="002A7451" w:rsidRPr="002A7451" w:rsidRDefault="002A7451">
      <w:pPr>
        <w:pStyle w:val="ConsPlusNormal"/>
        <w:ind w:firstLine="540"/>
        <w:jc w:val="both"/>
      </w:pPr>
    </w:p>
    <w:p w:rsidR="002A7451" w:rsidRPr="002A7451" w:rsidRDefault="002A7451">
      <w:pPr>
        <w:pStyle w:val="ConsPlusNormal"/>
        <w:ind w:firstLine="540"/>
        <w:jc w:val="both"/>
      </w:pPr>
    </w:p>
    <w:p w:rsidR="002A7451" w:rsidRPr="002A7451" w:rsidRDefault="002A7451">
      <w:pPr>
        <w:pStyle w:val="ConsPlusNormal"/>
        <w:jc w:val="right"/>
        <w:outlineLvl w:val="0"/>
      </w:pPr>
      <w:r w:rsidRPr="002A7451">
        <w:t>Утверждены</w:t>
      </w:r>
    </w:p>
    <w:p w:rsidR="002A7451" w:rsidRPr="002A7451" w:rsidRDefault="002A7451">
      <w:pPr>
        <w:pStyle w:val="ConsPlusNormal"/>
        <w:jc w:val="right"/>
      </w:pPr>
      <w:r w:rsidRPr="002A7451">
        <w:t>постановлением Правительства</w:t>
      </w:r>
    </w:p>
    <w:p w:rsidR="002A7451" w:rsidRPr="002A7451" w:rsidRDefault="002A7451">
      <w:pPr>
        <w:pStyle w:val="ConsPlusNormal"/>
        <w:jc w:val="right"/>
      </w:pPr>
      <w:r w:rsidRPr="002A7451">
        <w:t>Российской Федерации</w:t>
      </w:r>
    </w:p>
    <w:p w:rsidR="002A7451" w:rsidRPr="002A7451" w:rsidRDefault="002A7451">
      <w:pPr>
        <w:pStyle w:val="ConsPlusNormal"/>
        <w:jc w:val="right"/>
      </w:pPr>
      <w:r w:rsidRPr="002A7451">
        <w:t>от 5 ноября 2022 г. N 1998</w:t>
      </w:r>
    </w:p>
    <w:p w:rsidR="002A7451" w:rsidRPr="002A7451" w:rsidRDefault="002A7451">
      <w:pPr>
        <w:pStyle w:val="ConsPlusNormal"/>
        <w:jc w:val="center"/>
      </w:pPr>
    </w:p>
    <w:p w:rsidR="002A7451" w:rsidRPr="002A7451" w:rsidRDefault="002A7451">
      <w:pPr>
        <w:pStyle w:val="ConsPlusTitle"/>
        <w:jc w:val="center"/>
      </w:pPr>
      <w:bookmarkStart w:id="1" w:name="P28"/>
      <w:bookmarkEnd w:id="1"/>
      <w:r w:rsidRPr="002A7451">
        <w:t>ПРАВИЛА</w:t>
      </w:r>
    </w:p>
    <w:p w:rsidR="002A7451" w:rsidRPr="002A7451" w:rsidRDefault="002A7451">
      <w:pPr>
        <w:pStyle w:val="ConsPlusTitle"/>
        <w:jc w:val="center"/>
      </w:pPr>
      <w:r w:rsidRPr="002A7451">
        <w:t>ВЕДЕНИЯ ПЕРСОНИФИЦИРОВАННОГО УЧЕТА В СФЕРЕ ОБЯЗАТЕЛЬНОГО</w:t>
      </w:r>
    </w:p>
    <w:p w:rsidR="002A7451" w:rsidRPr="002A7451" w:rsidRDefault="002A7451">
      <w:pPr>
        <w:pStyle w:val="ConsPlusTitle"/>
        <w:jc w:val="center"/>
      </w:pPr>
      <w:r w:rsidRPr="002A7451">
        <w:t>МЕДИЦИНСКОГО СТРАХОВАНИЯ</w:t>
      </w:r>
    </w:p>
    <w:p w:rsidR="002A7451" w:rsidRPr="002A7451" w:rsidRDefault="002A7451">
      <w:pPr>
        <w:pStyle w:val="ConsPlusNormal"/>
        <w:jc w:val="center"/>
      </w:pPr>
    </w:p>
    <w:p w:rsidR="002A7451" w:rsidRPr="002A7451" w:rsidRDefault="002A7451">
      <w:pPr>
        <w:pStyle w:val="ConsPlusTitle"/>
        <w:jc w:val="center"/>
        <w:outlineLvl w:val="1"/>
      </w:pPr>
      <w:r w:rsidRPr="002A7451">
        <w:t>I. Общие положения</w:t>
      </w:r>
    </w:p>
    <w:p w:rsidR="002A7451" w:rsidRPr="002A7451" w:rsidRDefault="002A7451">
      <w:pPr>
        <w:pStyle w:val="ConsPlusNormal"/>
        <w:jc w:val="center"/>
      </w:pPr>
    </w:p>
    <w:p w:rsidR="002A7451" w:rsidRPr="002A7451" w:rsidRDefault="002A7451">
      <w:pPr>
        <w:pStyle w:val="ConsPlusNormal"/>
        <w:ind w:firstLine="540"/>
        <w:jc w:val="both"/>
      </w:pPr>
      <w:r w:rsidRPr="002A7451">
        <w:t>1. Настоящие Правила устанавливают порядок ведения персонифицированного учета в сфере обязательного медицинского страхования (далее - персонифицированный учет).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2. Персонифицированный учет включает в себя персонифицированный учет сведений о застрахованных лицах и персонифицированный учет сведений о медицинской помощи, оказанной застрахованным лицам.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 xml:space="preserve">3. Информационное обеспечение персонифицированного учета осуществляется посредством государственной информационной системы обязательного медицинского страхования. Документы </w:t>
      </w:r>
      <w:r w:rsidRPr="002A7451">
        <w:lastRenderedPageBreak/>
        <w:t>(сведения) в рамках ведения персонифицированного учета сведений о застрахованных лицах и оказанной им медицинской помощи доступны в личных кабинетах граждан в федеральной государственной информационной системе "Единый портал государственных и муниципальных услуг (функций)".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4. Ведение персонифицированного учета осуществляется с соблюдением требований законодательства Российской Федерации о защите персональных данных.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5. Персонифицированный учет ведется на русском языке.</w:t>
      </w:r>
    </w:p>
    <w:p w:rsidR="002A7451" w:rsidRPr="002A7451" w:rsidRDefault="002A7451">
      <w:pPr>
        <w:pStyle w:val="ConsPlusNormal"/>
        <w:jc w:val="center"/>
      </w:pPr>
    </w:p>
    <w:p w:rsidR="002A7451" w:rsidRPr="002A7451" w:rsidRDefault="002A7451">
      <w:pPr>
        <w:pStyle w:val="ConsPlusTitle"/>
        <w:jc w:val="center"/>
        <w:outlineLvl w:val="1"/>
      </w:pPr>
      <w:r w:rsidRPr="002A7451">
        <w:t>II. Персонифицированный учет сведений о застрахованных лицах</w:t>
      </w:r>
    </w:p>
    <w:p w:rsidR="002A7451" w:rsidRPr="002A7451" w:rsidRDefault="002A7451">
      <w:pPr>
        <w:pStyle w:val="ConsPlusNormal"/>
        <w:jc w:val="center"/>
      </w:pPr>
    </w:p>
    <w:p w:rsidR="002A7451" w:rsidRPr="002A7451" w:rsidRDefault="002A7451">
      <w:pPr>
        <w:pStyle w:val="ConsPlusNormal"/>
        <w:ind w:firstLine="540"/>
        <w:jc w:val="both"/>
      </w:pPr>
      <w:bookmarkStart w:id="2" w:name="P42"/>
      <w:bookmarkEnd w:id="2"/>
      <w:r w:rsidRPr="002A7451">
        <w:t>6. При ведении персонифицированного учета сведений о застрахованных лицах осуществляются сбор, обработка, передача и хранение следующих сведений о застрахованных лицах: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3" w:name="P43"/>
      <w:bookmarkEnd w:id="3"/>
      <w:r w:rsidRPr="002A7451">
        <w:t>а) фамилия, имя, отчество (при наличии);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б) пол;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в) дата рождения;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г) место рождения;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д) гражданство;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е) реквизиты документа, удостоверяющего личность (для детей в возрасте до 14 лет - реквизиты записи акта о рождении, реквизиты документа, выданного компетентным органом иностранного государства, подтверждающего факт регистрации рождения в случае регистрации рождения вне пределов Российской Федерации);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ж) место жительства;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4" w:name="P50"/>
      <w:bookmarkEnd w:id="4"/>
      <w:r w:rsidRPr="002A7451">
        <w:t>з) место пребывания;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и) страховой номер индивидуального лицевого счета (СНИЛС),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к) полис обязательного медицинского страхования;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5" w:name="P53"/>
      <w:bookmarkEnd w:id="5"/>
      <w:r w:rsidRPr="002A7451">
        <w:t>л) субъект Российской Федерации, в котором выдан полис обязательного медицинского страхования;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6" w:name="P54"/>
      <w:bookmarkEnd w:id="6"/>
      <w:r w:rsidRPr="002A7451">
        <w:t>м) данные о страховой медицинской организации, выбранной застрахованным лицом или определенной застрахованному лицу в соответствии с Федеральным законом "Об обязательном медицинском страховании в Российской Федерации";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н) дата выдачи полиса обязательного медицинского страхования, дата регистрации в качестве застрахованного лица в субъекте Российской Федерации;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7" w:name="P56"/>
      <w:bookmarkEnd w:id="7"/>
      <w:r w:rsidRPr="002A7451">
        <w:t>о) статус застрахованного лица (работающий, неработающий);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8" w:name="P57"/>
      <w:bookmarkEnd w:id="8"/>
      <w:r w:rsidRPr="002A7451">
        <w:t>п) сведения о медицинской организации, выбранной застрахованным лицом в соответствии с законодательством Российской Федерации для получения первичной медико-санитарной помощи;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9" w:name="P58"/>
      <w:bookmarkEnd w:id="9"/>
      <w:r w:rsidRPr="002A7451">
        <w:t>р) сведения о медицинском работнике, выбранном застрахованным лицом в соответствии с законодательством Российской Федерации для получения первичной медико-санитарной помощи (при наличии);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10" w:name="P59"/>
      <w:bookmarkEnd w:id="10"/>
      <w:r w:rsidRPr="002A7451">
        <w:lastRenderedPageBreak/>
        <w:t>с) сведения о законных представителях ребенка: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статус законного представителя (родитель, усыновитель, опекун, попечитель);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фамилия, имя, отчество (при наличии) законного представителя;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пол законного представителя;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дата рождения законного представителя;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гражданство законного представителя;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реквизиты документа, удостоверяющего личность законного представителя;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реквизиты документа, удостоверяющего статус законного представителя;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страховой номер индивидуального лицевого счета (СНИЛС) законного представителя,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(при наличии);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полис обязательного медицинского страхования законного представителя (при наличии);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место жительства законного представителя;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место пребывания законного представителя.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7. Персонифицированный учет сведений о застрахованных лицах ведется в едином регистре застрахованных лиц, включающем региональные сегменты, содержащие сведения о застрахованных лицах, которым на территории субъекта Российской Федерации выдан полис обязательного медицинского страхования. В едином регистре застрахованных лиц не допускается использование сведений, отнесенных в установленном законодательством Российской Федерации порядке к сведениям, составляющим государственную тайну.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8. Внесение сведений в единый регистр застрахованных лиц осуществляется в соответствии с частью 1 статьи 46 Федерального закона "Об обязательном медицинском страховании в Российской Федерации" на основании данных, получаемых в целях ведения персонифицированного учета сведений о застрахованных лицах, в том числе предоставляемых органами и организациями, указанными в статье 49 Федерального закона "Об обязательном медицинском страховании в Российской Федерации", в порядке и случаях, которые предусмотрены настоящими Правилами, либо на основании заявления о включении в единый регистр застрахованных лиц, поданного застрахованным лицом лично или через своего представителя в порядке, установленном правилами обязательного медицинского страхования, утвержденными Министерством здравоохранения Российской Федерации.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9. Персонифицированный учет сведений о застрахованных лицах осуществляют Федеральный фонд обязательного медицинского страхования, территориальные фонды обязательного медицинского страхования и страховые медицинские организации (далее - уполномоченные органы).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11" w:name="P74"/>
      <w:bookmarkEnd w:id="11"/>
      <w:r w:rsidRPr="002A7451">
        <w:t>10. Ведение персонифицированного учета сведений о застрахованных лицах осуществляется в электронной форме путем формирования сведений о застрахованных лицах и внесения изменений в записи единого регистра застрахованных лиц.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11. Ведение персонифицированного учета сведений о застрахованных лицах осуществляется уполномоченными органами в следующих случаях: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а) формирование полиса обязательного медицинского страхования, приостановление, восстановление его действия и признание недействительным полиса обязательного медицинского страхования;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lastRenderedPageBreak/>
        <w:t>б) выбор (замена) застрахованным лицом страховой медицинской организации;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в) выбор (замена) застрахованным лицом медицинской организации, медицинского работника;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г) выдача, замена и утеря полиса обязательного медицинского страхования на материальном носителе;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д) изменение сведений о застрахованном лице, указанных в пунктах 6 и 12 настоящих Правил;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е) передача сведений о застрахованном лице, содержащихся в едином регистре застрахованных лиц в соответствии с законодательством Российской Федерации.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12" w:name="P82"/>
      <w:bookmarkEnd w:id="12"/>
      <w:r w:rsidRPr="002A7451">
        <w:t>12. При ведении персонифицированного учета сведений о застрахованных лицах в единый регистр застрахованных лиц по каждому застрахованному лицу включается следующая информация: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а) сведения, предусмотренные пунктом 6 настоящих Правил;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б) информация об изменении сведений, предусмотренных пунктом 6 настоящих Правил;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13" w:name="P85"/>
      <w:bookmarkEnd w:id="13"/>
      <w:r w:rsidRPr="002A7451">
        <w:t>в) сведения о заявлении о включении в единый регистр застрахованных лиц, поданном застрахованным лицом лично или через своего представителя (далее - заявление о включении в единый регистр застрахованных лиц), в том числе в случае, если указанное заявление составлено в электронной форме, в соответствии с правилами обязательного медицинского страхования, утвержденными Министерством здравоохранения Российской Федерации;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14" w:name="P86"/>
      <w:bookmarkEnd w:id="14"/>
      <w:r w:rsidRPr="002A7451">
        <w:t>г) сведения о заявлении о выборе (замене) страховой медицинской организации в случае, если указанное заявление составлено в электронной форме, в соответствии с правилами обязательного медицинского страхования, утвержденными Министерством здравоохранения Российской Федерации;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15" w:name="P87"/>
      <w:bookmarkEnd w:id="15"/>
      <w:r w:rsidRPr="002A7451">
        <w:t>д) сведения, полученные уполномоченными органами в рамках межведомственного информационного взаимодействия в соответствии с Федеральным законом "Об обязательном медицинском страховании в Российской Федерации";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16" w:name="P88"/>
      <w:bookmarkEnd w:id="16"/>
      <w:r w:rsidRPr="002A7451">
        <w:t>е) сведения об отказе (в случае отказа) во включении в единый регистр застрахованных лиц;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17" w:name="P89"/>
      <w:bookmarkEnd w:id="17"/>
      <w:r w:rsidRPr="002A7451">
        <w:t>ж) сведения об отказе (в случае отказа) в выборе (замене) страховой медицинской организации;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18" w:name="P90"/>
      <w:bookmarkEnd w:id="18"/>
      <w:r w:rsidRPr="002A7451">
        <w:t>з) сведения о признании полиса обязательного медицинского страхования недействительным (в случаях, предусмотренных Федеральным законом "Об обязательном медицинском страховании в Российской Федерации");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19" w:name="P91"/>
      <w:bookmarkEnd w:id="19"/>
      <w:r w:rsidRPr="002A7451">
        <w:t>и) сведения о заявлении о сдаче (утрате) полиса обязательного медицинского страхования на материальном носителе в случае, если указанное заявление составлено в электронной форме лицами, указанными в части 1 статьи 49.1 Федерального закона "Об обязательном медицинском страховании в Российской Федерации", в соответствии с правилами обязательного медицинского страхования, утвержденными Министерством здравоохранения Российской Федерации;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20" w:name="P92"/>
      <w:bookmarkEnd w:id="20"/>
      <w:r w:rsidRPr="002A7451">
        <w:t>к) сведения о сдаче (утрате) полиса обязательного медицинского страхования на материальном носителе лицами, указанными в части 1 статьи 49.1 Федерального закона "Об обязательном медицинском страховании в Российской Федерации";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21" w:name="P93"/>
      <w:bookmarkEnd w:id="21"/>
      <w:r w:rsidRPr="002A7451">
        <w:t>л) сведения о приостановлении действия полиса обязательного медицинского страхования;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22" w:name="P94"/>
      <w:bookmarkEnd w:id="22"/>
      <w:r w:rsidRPr="002A7451">
        <w:t>м) сведения о смерти застрахованного лица (в случае смерти застрахованного лица);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н) номер записи в едином федеральном информационном регистре сведений о населении Российской Федерации.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lastRenderedPageBreak/>
        <w:t>13. Запись единого регистра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обязательного медицинского страхования в случае: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а) принятия решения после рассмотрения заявления о включении в единый регистр застрахованных лиц, поданного застрахованным лицом лично или через своего представителя;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б) получения сведений в рамках межведомственного информационного взаимодействия в соответствии с Федеральным законом "Об обязательном медицинском страховании в Российской Федерации" в части: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составления записи акта о рождении ребенка;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приобретения лицом гражданства Российской Федерации;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получения иностранным гражданином, лицом без гражданства вида на жительство в Российской Федерации в соответствии с Федеральным законом "О правовом положении иностранных граждан в Российской Федерации";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получения иностранным гражданином, лицом без гражданства разрешения на временное проживание в Российской Федерации в соответствии с Федеральным законом "О правовом положении иностранных граждан в Российской Федерации";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признания лица беженцем на территории Российской Федерации;</w:t>
      </w:r>
    </w:p>
    <w:p w:rsidR="002A7451" w:rsidRPr="002A7451" w:rsidRDefault="002A7451">
      <w:pPr>
        <w:pStyle w:val="ConsPlusNormal"/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2A7451" w:rsidRPr="002A7451" w:rsidTr="002A7451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451" w:rsidRPr="002A7451" w:rsidRDefault="002A7451">
            <w:pPr>
              <w:pStyle w:val="ConsPlusNormal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451" w:rsidRPr="002A7451" w:rsidRDefault="002A7451">
            <w:pPr>
              <w:pStyle w:val="ConsPlusNormal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7451" w:rsidRPr="002A7451" w:rsidRDefault="002A7451">
            <w:pPr>
              <w:pStyle w:val="ConsPlusNormal"/>
              <w:jc w:val="both"/>
            </w:pPr>
            <w:r>
              <w:t>Примечание.</w:t>
            </w:r>
          </w:p>
          <w:p w:rsidR="002A7451" w:rsidRPr="002A7451" w:rsidRDefault="002A7451">
            <w:pPr>
              <w:pStyle w:val="ConsPlusNormal"/>
              <w:jc w:val="both"/>
            </w:pPr>
            <w:proofErr w:type="spellStart"/>
            <w:r w:rsidRPr="002A7451">
              <w:t>Абз</w:t>
            </w:r>
            <w:proofErr w:type="spellEnd"/>
            <w:r w:rsidRPr="002A7451">
              <w:t xml:space="preserve">. 7 </w:t>
            </w:r>
            <w:proofErr w:type="spellStart"/>
            <w:r w:rsidRPr="002A7451">
              <w:t>пп</w:t>
            </w:r>
            <w:proofErr w:type="spellEnd"/>
            <w:r w:rsidRPr="002A7451">
              <w:t>. "б" п. 13 вступает в силу с 01.01.2023.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451" w:rsidRPr="002A7451" w:rsidRDefault="002A7451">
            <w:pPr>
              <w:pStyle w:val="ConsPlusNormal"/>
            </w:pPr>
          </w:p>
        </w:tc>
      </w:tr>
    </w:tbl>
    <w:p w:rsidR="002A7451" w:rsidRPr="002A7451" w:rsidRDefault="002A7451">
      <w:pPr>
        <w:pStyle w:val="ConsPlusNormal"/>
        <w:spacing w:before="280"/>
        <w:ind w:firstLine="540"/>
        <w:jc w:val="both"/>
      </w:pPr>
      <w:bookmarkStart w:id="23" w:name="P106"/>
      <w:bookmarkEnd w:id="23"/>
      <w:r w:rsidRPr="002A7451">
        <w:t>предоставления сведений об изменении статуса (работающий, неработающий) в отношении лиц, указанных в части 1.1 статьи 10 Федерального закона "Об обязательном медицинском страховании в Российской Федерации".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14. При формировании записи в едином регистре застрахованных лиц в случае принятия решения после рассмотрения заявления о включении в единый регистр застрахованных лиц указание сведений о застрахованном лице, предусмотренных подпунктами "а" - "з", "л", "м", "о" и "с" пункта 6 настоящих Правил, является обязательным.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15. Запись в едином регистре застрахованных лиц формируется (изменяется) на основании документов в электронной форме, создаваемых и подписываемых с использованием усиленной квалифицированной электронной подписи, в части: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а) информации, предусмотренной подпунктами "а" - "л", "о" - "с" пункта 6 и подпунктами "в", "д", "е", "з", "л" и "м" пункта 12 настоящих Правил, - руководителем территориального фонда обязательного медицинского страхования или уполномоченным им работником;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б) информации, предусмотренной подпунктами "д" и "м" пункта 12 настоящих Правил, - руководителем Федерального фонда обязательного медицинского страхования или уполномоченным им работником (в случае получения (направления) информации в рамках системы межведомственного электронного взаимодействия);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в) информации, предусмотренной подпунктом "м" пункта 6 и подпунктами "г", "ж", "и" и "к" пункта 12 настоящих Правил, - руководителем страховой медицинской организации или уполномоченным им работником.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 xml:space="preserve">16. При формировании записи о застрахованном лице в едином регистре застрахованных лиц </w:t>
      </w:r>
      <w:r w:rsidRPr="002A7451">
        <w:lastRenderedPageBreak/>
        <w:t>формируется полис обязательного медицинского страхования, сведения о котором содержатся в указанной записи единого регистра застрахованных лиц.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17. Не позднее одного рабочего дня, следующего за днем включения сведений о застрахованном лице в единый регистр застрахованных лиц, территориальный фонд обязательного медицинского страхования информирует застрахованное лицо о таком включении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18. Каждый подписанный в едином регистре застрахованных лиц документ в электронной форме должен содержать метку доверенного времени, наименование уполномоченного органа, фамилию, имя, отчество (при наличии), должность работника уполномоченного органа, подписавшего электронный документ.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19. В целях ведения единого регистра застрахованных лиц страховая медицинская организация в день принятия: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а) заявления о включении в единый регистр застрахованных лиц и заявления о выборе (замене) страховой медицинской организации, заявления о приостановлении полиса обязательного медицинского страхования обеспечивает внесение сведений об указанных заявлениях в единый регистр застрахованных лиц и направление их на рассмотрение в территориальный фонд обязательного медицинского страхования в соответствии с порядком информационного взаимодействия в сфере обязательного медицинского страхования, утвержденным Федеральным фондом обязательного медицинского страхования;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б) заявления о выборе (замене) страховой медицинской организации, заявления об сдаче (утрате) полиса обязательного медицинского страхования на материальном носителе обеспечивает внесение указанных заявлений в единый регистр застрахованных лиц и рассмотрение соответствующих заявлений;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в) информации об изменении сведений о застрахованном лице, предусмотренных пунктом 6 настоящих Правил, обеспечивает внесение указанной информации в единый регистр застрахованных лиц и направление в территориальный фонд обязательного медицинского страхования для уточнения соответствующих сведений.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24" w:name="P119"/>
      <w:bookmarkEnd w:id="24"/>
      <w:r w:rsidRPr="002A7451">
        <w:t>20. Медицинские организации в день принятия решения о принятии застрахованного лица на медицинское обслуживание в медицинскую организацию направляют с использованием государственной информационной системы обязательного медицинского страхования, за исключением случая, указанного в пункте 22 настоящих Правил, сведения о решении о принятии застрахованного лица на медицинское обслуживание в территориальный фонд обязательного медицинского страхования для внесения изменений в единый регистр застрахованных лиц.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21. В случае если в соответствии с частью 9 статьи 44.1 Федерального закона "Об обязательном медицинском страховании в Российской Федерации" сведения, указанные в подпунктах "п" и "р" пункта 6 настоящих Правил, формируются в региональной информационной системе обязательного медицинского страхования, то обеспечивается последующая передача таких сведений в единый регистр застрахованных лиц в соответствии с пунктом 10 настоящих Правил.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25" w:name="P121"/>
      <w:bookmarkEnd w:id="25"/>
      <w:r w:rsidRPr="002A7451">
        <w:t>22. Согласно части 8 статьи 49 Федерального закона "Об обязательном медицинском страховании в Российской Федерации" военные комиссариаты ежеквартально, не позднее 15-го числа месяца, следующего за отчетным периодом, передают в территориальные фонды обязательного медицинского страхования сведения о призванных на военную службу гражданах, предусмотренные пунктами 1 и 6 части 2 статьи 44 Федерального закона "Об обязательном медицинском страховании в Российской Федерации", и информацию о начале, сроке и окончании военной службы.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23. Федеральный фонд обязательного медицинского страхования обеспечивает внесение в единый регистр застрахованных лиц следующие сведения, получаемые в рамках межведомственного информационного взаимодействия при ведении персонифицированного учета: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bookmarkStart w:id="26" w:name="P123"/>
      <w:bookmarkEnd w:id="26"/>
      <w:r w:rsidRPr="002A7451">
        <w:lastRenderedPageBreak/>
        <w:t>а) ежеквартально в течение 15 рабочих дней со дня получения сведений о работающих застрахованных лицах, указанных в пунктах 1 - 10 и 14 части 2 статьи 44 Федерального закона "Об обязательном медицинском страховании в Российской Федерации", предоставляемых Федеральной налоговой службой в Федеральный фонд обязательного медицинского страхования ежеквартально не позднее 15-го числа месяца, следующего за отчетным периодом;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б) ежеквартально в течение 15 рабочих дней со дня получения сведений, предусмотренных пунктами 1 и 6 части 2 статьи 44 Федерального закона "Об обязательном медицинском страховании в Российской Федерации", передаваемых Министерством внутренних дел Российской Федерации в Федеральный фонд обязательного медицинского страхования ежеквартально не позднее 15-го числа месяца, следующего за отчетным периодом, в соответствии с частью 6 статьи 49 Федерального закона "Об обязательном медицинском страховании в Российской Федерации";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в) ежедневно в течение 1 рабочего дня со дня получения сведений:</w:t>
      </w:r>
    </w:p>
    <w:p w:rsidR="002A7451" w:rsidRPr="002A7451" w:rsidRDefault="002A7451">
      <w:pPr>
        <w:pStyle w:val="ConsPlusNormal"/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2A7451" w:rsidRPr="002A7451" w:rsidTr="002A7451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451" w:rsidRPr="002A7451" w:rsidRDefault="002A7451">
            <w:pPr>
              <w:pStyle w:val="ConsPlusNormal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451" w:rsidRPr="002A7451" w:rsidRDefault="002A7451">
            <w:pPr>
              <w:pStyle w:val="ConsPlusNormal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7451" w:rsidRPr="002A7451" w:rsidRDefault="002A7451">
            <w:pPr>
              <w:pStyle w:val="ConsPlusNormal"/>
              <w:jc w:val="both"/>
            </w:pPr>
            <w:r>
              <w:t>Примечание.</w:t>
            </w:r>
          </w:p>
          <w:p w:rsidR="002A7451" w:rsidRPr="002A7451" w:rsidRDefault="002A7451">
            <w:pPr>
              <w:pStyle w:val="ConsPlusNormal"/>
              <w:jc w:val="both"/>
            </w:pPr>
            <w:proofErr w:type="spellStart"/>
            <w:r w:rsidRPr="002A7451">
              <w:t>Абз</w:t>
            </w:r>
            <w:proofErr w:type="spellEnd"/>
            <w:r w:rsidRPr="002A7451">
              <w:t xml:space="preserve">. 2 </w:t>
            </w:r>
            <w:proofErr w:type="spellStart"/>
            <w:r w:rsidRPr="002A7451">
              <w:t>пп</w:t>
            </w:r>
            <w:proofErr w:type="spellEnd"/>
            <w:r w:rsidRPr="002A7451">
              <w:t>. "в" п. 23 вступает в силу с 01.01.2023.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451" w:rsidRPr="002A7451" w:rsidRDefault="002A7451">
            <w:pPr>
              <w:pStyle w:val="ConsPlusNormal"/>
            </w:pPr>
          </w:p>
        </w:tc>
      </w:tr>
    </w:tbl>
    <w:p w:rsidR="002A7451" w:rsidRPr="002A7451" w:rsidRDefault="002A7451">
      <w:pPr>
        <w:pStyle w:val="ConsPlusNormal"/>
        <w:spacing w:before="280"/>
        <w:ind w:firstLine="540"/>
        <w:jc w:val="both"/>
      </w:pPr>
      <w:bookmarkStart w:id="27" w:name="P128"/>
      <w:bookmarkEnd w:id="27"/>
      <w:r w:rsidRPr="002A7451">
        <w:t>содержащихся в едином федеральном информационном регистре, содержащем сведения о населении Российской Федерации, формирование и ведение которого осуществляется в соответствии с Федеральным законом "О едином федеральном информационном регистре, содержащем сведения о населении Российской Федерации" в порядке, предусмотренном частью 7 статьи 11 указанного Федерального закона;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содержащихся в Едином государственном реестре записей актов гражданского состояния, формирование и ведение которого осуществляется в соответствии с Федеральным законом "Об актах гражданского состояния" в порядке, предусмотренном статьей 13.2 указанного Федерального закона;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об изменении реквизитов документа, удостоверяющего личность застрахованного лица, об изменении места жительства и (или) места пребывания застрахованного лица;</w:t>
      </w:r>
    </w:p>
    <w:p w:rsidR="002A7451" w:rsidRPr="002A7451" w:rsidRDefault="002A7451">
      <w:pPr>
        <w:pStyle w:val="ConsPlusNormal"/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2A7451" w:rsidRPr="002A7451" w:rsidTr="002A7451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451" w:rsidRPr="002A7451" w:rsidRDefault="002A7451">
            <w:pPr>
              <w:pStyle w:val="ConsPlusNormal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451" w:rsidRPr="002A7451" w:rsidRDefault="002A7451">
            <w:pPr>
              <w:pStyle w:val="ConsPlusNormal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7451" w:rsidRPr="002A7451" w:rsidRDefault="002A7451">
            <w:pPr>
              <w:pStyle w:val="ConsPlusNormal"/>
              <w:jc w:val="both"/>
            </w:pPr>
            <w:r>
              <w:t>Примечание.</w:t>
            </w:r>
          </w:p>
          <w:p w:rsidR="002A7451" w:rsidRPr="002A7451" w:rsidRDefault="002A7451">
            <w:pPr>
              <w:pStyle w:val="ConsPlusNormal"/>
              <w:jc w:val="both"/>
            </w:pPr>
            <w:proofErr w:type="spellStart"/>
            <w:r w:rsidRPr="002A7451">
              <w:t>Абз</w:t>
            </w:r>
            <w:proofErr w:type="spellEnd"/>
            <w:r w:rsidRPr="002A7451">
              <w:t xml:space="preserve">. 5 </w:t>
            </w:r>
            <w:proofErr w:type="spellStart"/>
            <w:r w:rsidRPr="002A7451">
              <w:t>пп</w:t>
            </w:r>
            <w:proofErr w:type="spellEnd"/>
            <w:r w:rsidRPr="002A7451">
              <w:t>. "в" п. 23 вступает в силу с 01.01.2023.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451" w:rsidRPr="002A7451" w:rsidRDefault="002A7451">
            <w:pPr>
              <w:pStyle w:val="ConsPlusNormal"/>
            </w:pPr>
          </w:p>
        </w:tc>
      </w:tr>
    </w:tbl>
    <w:p w:rsidR="002A7451" w:rsidRPr="002A7451" w:rsidRDefault="002A7451">
      <w:pPr>
        <w:pStyle w:val="ConsPlusNormal"/>
        <w:spacing w:before="280"/>
        <w:ind w:firstLine="540"/>
        <w:jc w:val="both"/>
      </w:pPr>
      <w:bookmarkStart w:id="28" w:name="P133"/>
      <w:bookmarkEnd w:id="28"/>
      <w:r w:rsidRPr="002A7451">
        <w:t>об изменении статуса (работающий, неработающий) в отношении застрахованных лиц, указанных в части 1.1 статьи 10 Федерального закона "Об обязательном медицинском страховании в Российской Федерации", данных о начале и окончании ими трудовых отношений (действия договоров гражданско-правового характера), поступающих в соответствии с частью 2.1 статьи 49 Федерального закона "Об обязательном медицинском страховании в Российской Федерации";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иных сведений, получаемых Федеральным фондом обязательного медицинского страхования в соответствии с частью 11 статьи 49 Федерального закона "Об обязательном медицинском страховании в Российской Федерации".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24. Территориальный фонд обязательного медицинского страхования обеспечивает обработку сведений, получаемых в соответствии с настоящими Правилами, а также формирование или внесение изменений в записи единого регистра застрахованных лиц в части: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 xml:space="preserve">а) сведений, указанных в пунктах 20 - 22 настоящих Правил, в том числе по застрахованным лицам, которым выдан полис обязательного медицинского страхования на территории иного субъекта Российской Федерации и которые приняты на медицинское обслуживание медицинскими организациями, осуществляющими деятельность на территории субъекта Российской Федерации по месту нахождения территориального фонда обязательного медицинского страхования, не позднее 10 рабочих дней со дня их </w:t>
      </w:r>
      <w:r w:rsidRPr="002A7451">
        <w:lastRenderedPageBreak/>
        <w:t>получения;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б) иных сведений, предусмотренных статьей 49 Федерального закона "Об обязательном медицинском страховании в Российской Федерации", не позднее 1 рабочего дня со дня их получения.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25. Территориальный фонд обязательного медицинского страхования ежеквартально, не позднее 15-го числа третьего месяца, следующего за отчетным периодом, предоставляет страхователю для неработающих граждан сведения о неработающих застрахованных лицах, предусмотренные пунктами 1 - 10 и 14 части 2 статьи 44 Федерального закона "Об обязательном медицинском страховании в Российской Федерации". В случае если сведения о застрахованных лицах не предоставлены в соответствии с подпунктом "а" пункта 23 настоящих Правил, для целей ведения персонифицированного учета сведений о застрахованных лицах такие лица учитываются территориальными фондами обязательного медицинского страхования как неработающие застрахованные лица.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26. Сведения из единого регистра застрахованных лиц, предусмотренные пунктом 6 настоящих Правил, предоставляются Федеральным фондом обязательного медицинского страхования территориальным фондам обязательного медицинского страхования для использования в региональных информационных системах обязательного медицинского страхования в целях осуществления полномочий страховщика в соответствии с порядком информационного взаимодействия в сфере обязательного медицинского страхования, утвержденным Федеральным фондом обязательного медицинского страхования.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27. Доступ к ведению единого регистра застрахованных лиц предоставляется работникам уполномоченных органов в соответствии с пунктом 15 Правил функционирования государственной информационной системы обязательного медицинского страхования, утвержденных постановлением Правительства Российской Федерации от 11 июня 2021 г. N 901 "Об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Федерации".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28. В целях организации ведения единого регистра застрахованных лиц уполномоченные органы принимают организационно-распорядительные меры, предусматривающие определение: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а) работников уполномоченных органов, осуществляющих ведение единого регистра застрахованных лиц, и их полномочий в государственной информационной системе обязательного медицинского страхования;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б) работника уполномоченного органа в должности не ниже заместителя руководителя уполномоченного органа, ответственного за надлежащее и своевременное формирование работниками уполномоченного органа сведений при ведении единого регистра застрахованных лиц;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в) работника уполномоченного органа, ответственного за осуществление взаимодействия с оператором государственной информационной системы обязательного медицинского страхования в целях технического обеспечения работы уполномоченного органа в государственной информационной системе обязательного медицинского страхования.</w:t>
      </w:r>
    </w:p>
    <w:p w:rsidR="002A7451" w:rsidRPr="002A7451" w:rsidRDefault="002A7451">
      <w:pPr>
        <w:pStyle w:val="ConsPlusNormal"/>
        <w:jc w:val="center"/>
      </w:pPr>
    </w:p>
    <w:p w:rsidR="002A7451" w:rsidRPr="002A7451" w:rsidRDefault="002A7451">
      <w:pPr>
        <w:pStyle w:val="ConsPlusTitle"/>
        <w:jc w:val="center"/>
        <w:outlineLvl w:val="1"/>
      </w:pPr>
      <w:r w:rsidRPr="002A7451">
        <w:t>III. Персонифицированный учет сведений о медицинской помощи,</w:t>
      </w:r>
    </w:p>
    <w:p w:rsidR="002A7451" w:rsidRPr="002A7451" w:rsidRDefault="002A7451">
      <w:pPr>
        <w:pStyle w:val="ConsPlusTitle"/>
        <w:jc w:val="center"/>
      </w:pPr>
      <w:r w:rsidRPr="002A7451">
        <w:t>оказанной застрахованным лицам</w:t>
      </w:r>
    </w:p>
    <w:p w:rsidR="002A7451" w:rsidRPr="002A7451" w:rsidRDefault="002A7451">
      <w:pPr>
        <w:pStyle w:val="ConsPlusNormal"/>
        <w:jc w:val="center"/>
      </w:pPr>
    </w:p>
    <w:p w:rsidR="002A7451" w:rsidRPr="002A7451" w:rsidRDefault="002A7451">
      <w:pPr>
        <w:pStyle w:val="ConsPlusNormal"/>
        <w:ind w:firstLine="540"/>
        <w:jc w:val="both"/>
      </w:pPr>
      <w:r w:rsidRPr="002A7451">
        <w:t>29. При ведении персонифицированного учета сведений о медицинской помощи, оказанной застрахованным лицам, осуществляются сбор, обработка, передача и хранение следующих сведений: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а) номер полиса обязательного медицинского страхования;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б) сведения о медицинской организации, оказавшей медицинскую помощь;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в) виды оказанной медицинской помощи;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lastRenderedPageBreak/>
        <w:t>г) условия оказания медицинской помощи;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д) формы оказания медицинской помощи;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е) сроки оказания медицинской помощи;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ж) объемы оказанной медицинской помощи;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з) стоимость оказанной медицинской помощи;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и) диагноз;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к) профиль оказания медицинской помощи;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л) сведения об оказанной медицинской помощи застрахованному лицу и о примененных лекарственных препаратах;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м) примененные стандарты медицинской помощи;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н) сведения о медицинском работнике или медицинских работниках, оказавших медицинскую помощь;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о) результат обращения за медицинской помощью;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п) результаты проведенного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(далее - контроль объемов, сроков, качества и условий предоставления медицинской помощи).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30. Персонифицированный учет сведений о медицинской помощи, оказанной застрахованным лицам, ведется в электронном виде медицинскими организациями и уполномоченными органами.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31. Медицинские организации и уполномоченные органы определяют работников, допущенных к работе со сведениями персонифицированного учета сведений о медицинской помощи, оказанной застрахованным лицам, и обеспечивают их защиту в соответствии с требованиями законодательства Российской Федерации о защите персональных данных.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32. Медицинские организации, участвующие в реализации территориальной программы обязательного медицинского страхования, с которыми в соответствии с Федеральным законом "Об обязательном медицинском страховании в Российской Федерации" заключены договоры на оказание и оплату медицинской помощи по обязательному медицинскому страхованию (далее - региональные медицинские организации), а также медицинские организации, осуществляющие оказание медицинской помощи, финансовое обеспечение которой осуществляется на основании пункта 11 статьи 5 Федерального закона "Об обязательном медицинском страховании в Российской Федерации", с которыми в соответствии с Федеральным законом "Об обязательном медицинском страховании в Российской Федерации" заключены договоры на оказание и оплату медицинской помощи в рамках реализации базовой программы обязательного медицинского страхования (далее - федеральные медицинские организации), при оказании медицинской помощи застрахованным лицам обращаются в единый регистр застрахованных лиц в целях: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а) проверки действительности полиса обязательного медицинского страхования застрахованного лица в едином регистре застрахованных лиц;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б) определения страховой медицинской организации, ответственной за оплату счета (в части медицинской помощи, оказанной региональной медицинской организацией);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в) определения субъекта Российской Федерации, в котором выдан полис обязательного медицинского страхования.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lastRenderedPageBreak/>
        <w:t>33. Региональные медицинские организации представляют сведения о медицинской помощи, оказанной застрахованным лицам, в территориальный фонд обязательного медицинского страхования в соответствии с договором на оказание и оплату медицинской помощи по обязательному медицинскому страхованию.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34. Федеральные медицинские организации представляют сведения об обращении застрахованных лиц за получением медицинской помощи и о медицинской помощи, оказанной застрахованным лицам, в Федеральный фонд обязательного медицинского страхования в соответствии с договором на оказание и оплату медицинской помощи в рамках реализации базовой программы обязательного медицинского страхования.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35. Территориальный фонд обязательного медицинского страхования и Федеральный фонд обязательного медицинского страхования осуществляют автоматизированную обработку полученных соответственно от региональных медицинских организаций, федеральных медицинских организаций сведений о медицинской помощи, оказанной застрахованным лицам, в том числе в целях проведения контроля объемов, сроков, качества и условий оказания медицинской помощи, а также ее финансового обеспечения.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36. На этапе автоматизированной обработки сведений персонифицированного учета сведений о медицинской помощи, оказанной застрахованным лицам, территориальным фондом обязательного медицинского страхования и Федеральным фондом обязательного медицинского страхования: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а) проводится проверка действительности полиса обязательного медицинского страхования застрахованного лица по единому регистру застрахованных лиц;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б) определяется страховая медицинская организация, ответственная за оплату счета (в части медицинской помощи, оказанной региональной медицинской организацией);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в) определяется субъект Российской Федерации, в котором выдан полис обязательного медицинского страхования;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г) проводится контроль объемов, сроков, качества и условий оказания медицинской помощи, а также ее финансового обеспечения.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37. После проведения территориальным фондом обязательного медицинского страхования медико-экономического контроля обеспечивается доступ страховым медицинским организациям по страховой принадлежности застрахованных лиц к сведениям персонифицированного учета сведений о медицинской помощи, оказанной застрахованным лицам по территориальным программам обязательного медицинского страхования, содержащимся в государственной информационной системе обязательного медицинского страхования, для оплаты медицинской помощи и проведения медико-экономической экспертизы и экспертизы качества медицинской помощи.</w:t>
      </w:r>
    </w:p>
    <w:p w:rsidR="002A7451" w:rsidRPr="002A7451" w:rsidRDefault="002A7451">
      <w:pPr>
        <w:pStyle w:val="ConsPlusNormal"/>
        <w:spacing w:before="220"/>
        <w:ind w:firstLine="540"/>
        <w:jc w:val="both"/>
      </w:pPr>
      <w:r w:rsidRPr="002A7451">
        <w:t>38. Сведения персонифицированного учета сведений о медицинской помощи, оказанной застрахованным лицам, фор</w:t>
      </w:r>
      <w:bookmarkStart w:id="29" w:name="_GoBack"/>
      <w:bookmarkEnd w:id="29"/>
      <w:r w:rsidRPr="002A7451">
        <w:t>мируются в форме электронного документа, подписанного руководителем медицинской организации или уполномоченным им лицом. Обмен данными в государственной информационной системе обязательного медицинского страхования проводится в форме электронных документов с использованием усиленных квалифицированных электронных подписей.</w:t>
      </w:r>
    </w:p>
    <w:p w:rsidR="002A7451" w:rsidRPr="002A7451" w:rsidRDefault="002A7451">
      <w:pPr>
        <w:pStyle w:val="ConsPlusNormal"/>
        <w:jc w:val="both"/>
      </w:pPr>
    </w:p>
    <w:p w:rsidR="002A7451" w:rsidRPr="002A7451" w:rsidRDefault="002A7451">
      <w:pPr>
        <w:pStyle w:val="ConsPlusNormal"/>
        <w:jc w:val="both"/>
      </w:pPr>
    </w:p>
    <w:p w:rsidR="002A7451" w:rsidRPr="002A7451" w:rsidRDefault="002A74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5A33" w:rsidRPr="002A7451" w:rsidRDefault="00875A33"/>
    <w:sectPr w:rsidR="00875A33" w:rsidRPr="002A7451" w:rsidSect="002A74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51"/>
    <w:rsid w:val="002A7451"/>
    <w:rsid w:val="0087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D7A4A-DECF-4AA8-B82A-83FCFD85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7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74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4394</Words>
  <Characters>25048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29384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2022-12-08T09:34:00Z</dcterms:created>
  <dcterms:modified xsi:type="dcterms:W3CDTF">2022-12-08T09:38:00Z</dcterms:modified>
</cp:coreProperties>
</file>